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BA653E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6D72C9" w:rsidRPr="006D72C9">
        <w:rPr>
          <w:b/>
        </w:rPr>
        <w:t>Комплекс работ по устройству системы электроснабжения и освещения жилого дома секции 1 в осях 1с-14с, проведению ПНР насосов водоснабжения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AE5B75" w:rsidP="00DC1852">
      <w:pPr>
        <w:widowControl w:val="0"/>
        <w:shd w:val="clear" w:color="auto" w:fill="FFFFFF"/>
        <w:rPr>
          <w:b/>
        </w:rPr>
      </w:pPr>
      <w:r w:rsidRPr="00AE5B75">
        <w:rPr>
          <w:b/>
        </w:rPr>
        <w:t xml:space="preserve"> «</w:t>
      </w:r>
      <w:r w:rsidR="006D72C9" w:rsidRPr="006D72C9">
        <w:rPr>
          <w:b/>
        </w:rPr>
        <w:t>Комплекс работ по устройству системы электроснабжения и освещения жилого дома секции 1 в осях 1с-14с, проведению ПНР насосов водоснабжения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5F7F47" w:rsidRPr="005F7F47">
        <w:rPr>
          <w:b/>
        </w:rPr>
        <w:t>»</w:t>
      </w:r>
    </w:p>
    <w:p w:rsidR="003D0D43" w:rsidRDefault="003D0D43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543"/>
        <w:gridCol w:w="1744"/>
        <w:gridCol w:w="5353"/>
        <w:gridCol w:w="1399"/>
        <w:gridCol w:w="1510"/>
        <w:gridCol w:w="1409"/>
        <w:gridCol w:w="1279"/>
        <w:gridCol w:w="1931"/>
      </w:tblGrid>
      <w:tr w:rsidR="006D72C9" w:rsidRPr="006D72C9" w:rsidTr="007D4BDB">
        <w:trPr>
          <w:trHeight w:val="255"/>
        </w:trPr>
        <w:tc>
          <w:tcPr>
            <w:tcW w:w="10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D72C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Системы электроснабжения и освещения жилого дома секция 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6D72C9" w:rsidRPr="006D72C9" w:rsidTr="007D4BDB">
        <w:trPr>
          <w:trHeight w:val="270"/>
        </w:trPr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1539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2C9" w:rsidRPr="00742500" w:rsidRDefault="006D72C9" w:rsidP="006D72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2C9" w:rsidRPr="00742500" w:rsidRDefault="006D72C9" w:rsidP="006D72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Шифр расценки и коды ресурсов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2C9" w:rsidRPr="00742500" w:rsidRDefault="006D72C9" w:rsidP="006D72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2C9" w:rsidRPr="00742500" w:rsidRDefault="006D72C9" w:rsidP="006D72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2C9" w:rsidRPr="00742500" w:rsidRDefault="006D72C9" w:rsidP="006D72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6D72C9" w:rsidRPr="00742500" w:rsidRDefault="006D72C9" w:rsidP="006D72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sz w:val="20"/>
                <w:szCs w:val="20"/>
              </w:rPr>
              <w:t>Цена, без учета НДС, руб.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6D72C9" w:rsidRPr="00742500" w:rsidRDefault="006D72C9" w:rsidP="006D72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sz w:val="20"/>
                <w:szCs w:val="20"/>
              </w:rPr>
              <w:t>НДС %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D72C9" w:rsidRPr="00742500" w:rsidRDefault="006D72C9" w:rsidP="006D72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sz w:val="20"/>
                <w:szCs w:val="20"/>
              </w:rPr>
              <w:t>Цена, с учетом НДС(при наличии), руб.</w:t>
            </w: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72C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72C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Секция 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8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D72C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Оборудование и материалы для электрощитовой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6D72C9" w:rsidRPr="006D72C9" w:rsidTr="007D4BDB">
        <w:trPr>
          <w:trHeight w:val="2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м08-03-573-02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Пульт управления напольный, высота до 1200 мм, глубина и ширина по фронту: до 700х1000 мм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1,1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ЗП 533 от 01.07.2025г.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Вводно-распределительное устройство, в составе панель вводная  БВРУ-БВ-06-400 УХЛ4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lastRenderedPageBreak/>
              <w:t>1,2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ЗП 82 от 03.02.26г.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Блочно-распределительное устройство  БВРУ-БР-А2-08-0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1,3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ЗП 82 от 03.02.26г.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Блочно-распределительное устройство с блоком управления освещением на 18 групп БВРУ-БР-А2-10-8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1,4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ЗП 1625 от 14.11.2024г.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Панель вводная с АВР ВРУЗСМ-17-70 УХЛ4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м08-03-575-01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Прибор или аппарат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2,1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62.1.01.02-0017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дифференциального тока четырехполюсные АД-14 4Р 16А 30мА (АВДТ-32)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м08-03-573-04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20.4.04.02-0045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Щиты распределительные наружной установки ЩРН-24з, с замком, размер 460х310х130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м08-03-575-01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Прибор или аппарат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4,1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62.1.01.09-0036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«IEK» ВА47-100 3Р 50А, характеристика С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62.1.01.09-0019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«IEK» ВА47-29 3Р 40А, характеристика С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м08-03-573-06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Шкаф (пульт) управления навесной, высота, ширина и глубина: до 1200х600х500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5,1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ЗП 1087 от 29.01.26г.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Щиток распределительный ЩР 8501С-0644-Н УХЛЗ IP31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м08-03-603-01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Ящик с понижающим трансформатором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62.1.02.22-0031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Ящики с понижающим трансформатором автомат. выключателем,: 12в ЯТП-0,25-3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м08-03-591-08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Розетка штепсельная: неутопленного типа при открытой проводке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20.4.03.07-0021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Розетка штепсельная с заземляющим контактом РА16-003/1 (10А, IP44)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м08-03-591-03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Выключатель: полугерметический и герметический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8,1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20.4.01.01-0023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Выключатель одноклавишный брызгозащищенный для открытой проводки, марка: А14-100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м08-03-594-01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Светильник отдельно устанавливаемый: на штырях с количеством ламп в светильнике 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20.3.03.04-0249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Светильники люминесцентные открытые потолочные типа: BAT 236 с ЭМПРА (Светильник светодидный накладной DSP-06-24-4K-LED)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м08-02-405-04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Провод по установленным стальным конструкциям и панелям, сечение: до 120 мм2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0,74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21.1.06.09-0140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ВВГнг-LS 1х95-660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0,065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21.1.06.09-0180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5х16-660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м08-02-405-03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Провод по установленным стальным конструкциям и панелям, сечение: до 70 мм2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0,93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21.1.06.09-0179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5х10-660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0,005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11,2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21.1.06.10-0225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1х70-1000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м08-02-403-03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под штукатурку по стенам или в бороздах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21.2.03.05-0047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ПВ1 2,5-450 (ПуВВ 1х2,5 мм2)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0,018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12,2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25.2.01.01-0013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Бирки кабельные маркировочные пластмассовые У135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м08-01-087-03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Металлические конструкции (подставки под панели ВРУ)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0,0754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м08-02-472-06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Проводник заземляющий открыто по строительным основаниям: из полосовой стали сечением 100 мм2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0,605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14,1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08.3.07.01-0056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Сталь полосовая: 60х6 мм, марка Ст3сп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0,1696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08.3.11.01-0019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Швеллеры № 5-10 сталь марки Ст1сп-Ст6сп (гнутый равнополочный 70х65х4)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0,0030145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м08-03-599-08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Щитки осветительные, устанавливаемые в нише: болтами на конструкции, масса щитка до 50 кг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1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lastRenderedPageBreak/>
              <w:t>15,1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ЗП 1453 от 10.10.24г.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Щиток этажный с отсеком слаботочных устройств на 4 квартиры  с автоматическим выключателем для отключения стояка Iн-100А, с автоматическим выключателем на вводе ВН-32 Iн-63А, с автоматическим выключателем на отходящих линиях на квартиру ВА 47-100 Iн-63А; с шинами "N" и "РЕ", ЩЭ 8801С-1411-034 УХЛ4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4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15,2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ЗП 1453 от 10.10.24г.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Щиток этажный с отсеком слаботочных устройств на 4 квартиры  без автоматического выключателя для отключения стояка Iн-100А, с автоматическим выключателем на вводе ВН-32 Iн-63А, с автоматическим выключателем на отходящих линиях на квартиру: ВА 47-100, Iн=63А, с  шинами"N" и "РЕ", ЩЭ 8801С-1410-034 УХЛ4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1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15,3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ЗП 82 от 03.02.26г.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Щиток этажный с отсеком слаботочных устройств на 2 квартиры  с автоматичесим выключателем для отключения стояка Iн-100А, с автоматическим выключателем на вводе ВН-32 Iн-63А, с автоматическими выключателем на отходящих линиях на квартиру: ВА 47-100, Iн=63А, с  шинами"N" и "РЕ", ЩЭ 8801С-1211-034 УХЛ4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4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15,4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ЗП 82 от 03.02.26г.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Щиток этажный с отсеком слаботочных устройств на 2 квартиры  без автоматического выключателя для отключения стояка Iн-100А, с автоматическим выключателем на вводе ВН-32 Iн-63А, с автоматическими выключателем на отходящих линиях на квартиру: ВА 47-100, Iн=63А, с  шинами"N" и "РЕ", ЩЭ 8801С-1210-034 УХЛ4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15,6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20.5.04.09-0003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Сжим типа У733М, для магистральных и ответвительных проводов и кабелей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1,8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м08-02-403-02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в готовых каналах стен и перекрытий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6,29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16,1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21.2.03.05-0053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Провода силовые для электрических установок на напряжение до 450 В с медной жилой марки: ПВ1, сечением 10 мм2 (ПуВВ 1х10мм2)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0,648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м08-03-599-09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Щитки осветительные, устанавливаемые на стене: распорными дюбелями, масса щитка до 6 кг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17,1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20.4.04.02-0022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Щиты распределительные навесные ЩРН-12, размер 220х300х125 мм (ЩРН-П-12)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м08-03-575-01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Прибор или аппарат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120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18,1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62.1.01.02-0016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 дифференциального тока, количество полюсов 4, номинальный ток 32 А, дифференциальный ток 30 мА (АД-32, тип S)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108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18,2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62.1.01.09-0007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«IEK» ВА47-29 1Р 40А, характеристика С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108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18,3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62.1.01.09-0005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«IEK» ВА47-29 1Р 16А, характеристика С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108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18,4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62.1.01.02-0011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дифференциального тока двухполюсные АД12 2Р 25А 30мА (АВДТ-32)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216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м08-01-068-01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Шина сборная - одна полоса в фазе, медная или алюминиевая сечением: до 250 мм2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0,19224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19,1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интернет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Шина нулевая на DIN-изолятор ШНИ-6х9-24-Д-С YNN10-69-24D-K07 IEK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19,2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интернет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Шина PE земля на DIN-изоляторах ШНИ-6х9-24-Д-Ж YNN10-69-24D-K05 IEK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108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м08-02-403-02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в готовых каналах стен и перекрытий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3,14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21.2.03.05-0051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ПВ1 6-450 (ПуВВ 1х6мм2)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0,324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м08-02-403-03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под штукатурку по стенам или в бороздах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6,29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21.2.03.05-0047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ПВ1 2,5-450 (ПуВВ 1х2,5 мм2)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0,648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м08-03-532-04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Пост управления кнопочный общего назначения, устанавливаемый на конструкции: на стене или колонне, количество элементов поста до 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22,1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62.2.01.04-0028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Пост управления кнопочный, тип ПКЕ-222-1 У2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42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м08-03-603-01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Ящик с понижающим трансформатором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23,1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62.1.02.22-0031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Ящики с понижающим трансформатором автомат. выключателем,: 12в ЯТП-0,25-3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16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м08-03-524-10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Ящик с одним трехполюсным рубильником, или с трехполюсным рубильником и тремя предохранителями, или с тремя блоками "предохранитель-выключатель", или с тремя предохранителями, устанавливаемый на конструкции на стене или колонне, на ток: до 100 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24,1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62.1.02.22-0131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Ящик силовой, типа ЯБПВУ-1М на ток 31,5А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95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24,2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62.1.02.22-0131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Ящик силовой, типа ЯБПВУ-1М на ток 100А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8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D72C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Светильники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6D72C9" w:rsidRPr="006D72C9" w:rsidTr="007D4BDB">
        <w:trPr>
          <w:trHeight w:val="2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м08-03-593-06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1,61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25,1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20.3.03.03-0029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настенно-потолочный, степень защиты IP54, мощность 8 Вт ЭРА SPB-1-08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25,2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20.3.03.03-0027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настенно-потолочный, степень защиты IP54, мощность 12 Вт SPB-1-12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25,3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20.3.03.04-0061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настенный, степень защиты IP54, мощность 10 В ДБО90-10-001 RCD 840 LED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108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144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25,4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20.3.01.02-0001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Наклейка информационная "ВЫХОД", "ЗАПАСНЫЙ ВЫХОД", "ВЫХОД EXIT" из самоклеящейся пленки для антивандального светильника ФДБ 21 21-11 (Пиктограмма-наклейка с красной буквой "А" 50х50 мм)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1,07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м08-03-593-09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Светильник: местного освещения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1,45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26,1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20.3.03.04-0438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накладной NLP-RW1-24W-R300-840-WH-LED Navigator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54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26,2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20.3.03.04-0431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25Вт, IP20, 2750Лм, 600х600 NLP-OS6-25-4К Navigator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51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26,3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20.3.03.07-0002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настенно-потолочный , степень защиты IP54, мощность 14 Вт C LED 360 4000K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40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м08-03-594-01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Светильник отдельно устанавливаемый: на штырях с количеством ламп в светильнике 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27,1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20.3.03.07-0041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Светильник накладной пылевлагозащищенный, светодиодный 24 Вт, степень защиты IP65, DSP-06-24-4К-LED Navigator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м08-03-593-19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Светильник в подвесных потолках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28,1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20.3.03.04-0051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Светильник встраиваемый для грильятто Pelin Pix 6 (89x89) 4000К, 6Вт, 850 Лм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м08-02-369-01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Светильник, устанавливаемый вне зданий с лампами: накаливания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29,1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20.3.03.04-0097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8Вт, 4000К, IP65 белый Zolla 380264 Lightstar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95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29,2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20.3.03.04-0050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уличный, IP65, 8 Вт, NBL-01-8-4K-WH-IP65-LED Navigator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8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D72C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Световой указатель (№ дома, улица) IP65 (IP66) в соответствии с дизайн-проектом будет учтен аналогично поз.17.2 по отдельному договору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6D72C9" w:rsidRPr="006D72C9" w:rsidTr="007D4BDB">
        <w:trPr>
          <w:trHeight w:val="2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м10-08-019-04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Реле времени программное, тип 2РВМ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30,1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62.1.04.12-0001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Фотореле ФР-603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м10-08-003-08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Устройство оптико-(фото)электрическое,: отражатель неподвижный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65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31,1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ЗП 399 от 06.05.2025г.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Датчик движения инфракрасный  ДД 009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112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8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D72C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Электроустановочные изделия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6D72C9" w:rsidRPr="006D72C9" w:rsidTr="007D4BDB">
        <w:trPr>
          <w:trHeight w:val="2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м08-03-592-01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Патрон: стенной или потолочный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0,54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32,1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20.3.01.03-0001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Патрон настенный пластмассовый резьбовой для электроламп накаливания Е27ФНП-03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5,4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м08-03-592-02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Патрон: подвесной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3,96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33,1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20.3.01.03-0013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Патроны потолочные E27 Ф-003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39,6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м08-03-591-02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2,67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34,1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20.4.01.02-0021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Выключатель одноклавишный для скрытой проводки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26,7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34,2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20.5.02.11-0002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Коробка для установки выключателей, переключателей и штепсельных розеток при скрытой электропроводке КУВ-1М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26,7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м08-03-591-05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2,08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35,1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20.4.01.02-0001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Выключатель двухклавишный для скрытой проводки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20,8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35,2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20.5.02.11-0002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Коробка для установки выключателей, переключателей и штепсельных розеток при скрытой электропроводке КУВ-1М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20,8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м08-03-591-05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Выключатель: двухклавишный утопленного типа при скрытой проводке (3-хклавишный)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36,1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20.4.01.02-0001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Выключатель трехклавишный для скрытой проводки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1,9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36,2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20.5.02.11-0002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Коробка для установки выключателей, переключателей и штепсельных розеток при скрытой электропроводке КУВ-1М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1,9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м08-03-591-03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Выключатель: полугерметический и герметический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37,1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20.4.01.01-0033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Выключатель одноклавишный для открытой проводки в герметическом исполнении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м08-03-591-07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Переключатель: утопленного типа при скрытой проводке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38,1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62.3.02.01-0017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и переключатели защитные (степень защиты: IP56) ПВ3-16 М1 16А, пластмасса (Выключатель проходной)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м08-03-591-09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Розетка штепсельная: утопленного типа при скрытой проводке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11,34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39,1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20.4.03.06-0005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Розетка скрытой проводки с заземлением, с защитными шторками 16А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10,26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39,2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20.4.03.06-0002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Розетка РС16-126 Б IP44 для скрытой проводки с заземляющими контактами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1,08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39,3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20.5.02.11-0002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Коробка для установки выключателей, переключателей и штепсельных розеток при скрытой электропроводке КУВ-1М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104,4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39,4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20.5.02.11-0041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Коробка установочная пласмассовая, для твердых стен, 68х42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90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м08-03-591-10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Розетка штепсельная: полугерметическая и герметическая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1,08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40,1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20.4.03.07-0016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Розетка штепсельная для электроплит 32А скрытой установки с защитным контактом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1,08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м08-03-591-08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Розетка штепсельная: неутопленного типа при открытой проводке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41,1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20.4.03.05-0004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Розетка открытой проводки с заземлением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м08-03-604-01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Звонок электрический с кнопкой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KОМПЛ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1,08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42,1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62.5.01.01-0014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Звонок электрический с кнопкой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м08-02-411-05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Ввод гибкий, наружный диаметр металлорукава: до 48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43,1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20.5.01.01-0007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Ввод гибкий для труб диаметром 47-49 мм, тип К-1086, длина 655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м08-02-409-03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стенам и колоннам с креплением скобами, диаметр: до 63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1,02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44,1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24.3.01.03-0005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Трубы гладкие жесткие из ПВХ "DKC" диаметром: 63 мм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9,4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20.2.12.03-0002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Трубы гибкие гофрированные двустенные из ПВХ, диаметр 63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44,3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20.2.09.05-0005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63 мм, класс защиты IP65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3,6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м08-02-409-02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стенам и колоннам с креплением скобами, диаметр: до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5,24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45,1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24.3.01.03-0004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Трубы гладкие жесткие из ПВХ "DKC" диаметром: 40 мм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53,5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45,2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20.2.09.05-0005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40 мм, класс защиты IP65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17,9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м08-02-409-01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14,5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46,1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24.3.01.03-0002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Трубы гладкие жесткие из ПВХ "DKC" диаметром: 25 мм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46,2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24.3.01.03-0022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Трубы из самозатухающего ПВХ жесткие гладкие, тяжелые, номинальный внутренний диаметр 20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580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46,3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20.2.09.05-0003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25 мм, класс защиты IP65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30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46,4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20.2.09.05-0003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20 мм, класс защиты IP65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19,4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46,5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20.5.02.07-0003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Коробка ответвительная пласмассовая, для твердых стен с крышкой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90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46,6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20.5.02.10-0011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Коробка распределительная скрытой проводки D=90 мм H=38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1200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м08-02-409-09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7,84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47,1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20.2.12.03-0014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Трубы гибкие гофрированные из ПВХ, диаметр 40 мм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47,2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20.2.12.03-0012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Трубы гибкие гофрированные из ПВХ, диаметр 25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690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47,3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20.2.09.05-0005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40 мм, класс защиты IP65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3,7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47,4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20.2.09.05-0003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25 мм, класс защиты IP65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23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м08-02-410-01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Труба полиэтиленовая по основанию пола, диаметр: до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14,57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48,1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24.3.01.03-0023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Трубы из самозатухающего ПВХ жесткие гладкие, тяжелые, номинальный внутренний диаметр 25 мм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1307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48,2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интернет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Труба HF FR гладкая, без галогена, трудногорючая, 25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180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48,3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20.2.09.05-0003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25 мм, класс защиты IP65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43,6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48,4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интернет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Поворот гибкий гофрированный труба-труба 25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346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lastRenderedPageBreak/>
              <w:t>49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м08-02-407-01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Труба стальная по установленным конструкциям, по стенам с креплением скобами, диаметр: до 25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2,13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49,1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23.3.06.05-0021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20 мм, толщина стенки 2,8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м08-02-407-02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Труба стальная по установленным конструкциям, по стенам с креплением скобами, диаметр: до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50,1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23.3.06.05-0004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с резьбой, обыкновенные, номинальный диаметр 32 мм, толщина стенки 3,2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330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м08-02-390-01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Короба пластмассовые: шириной до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51,1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20.2.05.04-0023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Кабель-канал (короб) 16х16 мм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36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51,2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20.2.05.09-0061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Угол плоский для кабель-канала 16x16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0,18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51,3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20.2.05.03-0003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Заглушка для короба 40x16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0,18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м08-02-412-05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70 мм2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17,46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52,1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21.1.06.09-0179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5х10-660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0,165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52,2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21.1.06.09-0156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3х16-660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1,386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52,3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21.1.06.10-0268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5х10-1000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0,211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52,4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21.1.06.10-0253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4х10-1000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м08-02-412-04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35 мм2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19,87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53,1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21.1.06.09-0137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1х35-660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1,6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53,2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21.1.06.10-0267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5х6-1000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0,363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53,3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21.1.06.10-0252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4х6-1000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0,065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lastRenderedPageBreak/>
              <w:t>54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м08-02-412-03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54,1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21.1.06.09-0153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3х4-660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0,125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21.1.06.10-0265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5х2,5-1000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0,04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54,3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21.1.06.10-0236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3х2,5-1000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0,202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м08-02-412-02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9,07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55,1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21.1.06.10-0235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3х1,5-1000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0,683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55,2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21.1.06.10-0232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2х2,5-1000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0,125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55,3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21.1.06.10-0231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2х1,5-1000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0,118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м08-02-399-02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Провод в коробах, сечением: до 35 мм2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0,69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56,1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21.1.06.09-0176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5х2,5-660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0,035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56,2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21.1.06.09-0161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4х2,5-660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0,035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м08-02-403-02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в готовых каналах стен и перекрытий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182,68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57,1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21.1.06.09-0154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3х6-660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1,314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57,2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21.1.06.09-0160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4х1,5-660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1,157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57,3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21.1.06.09-0152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3х2,5-660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10,102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57,4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21.1.06.09-0151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3х1,5-660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4,384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57,5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21.1.06.09-0145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ВВГнг-LS 2х1,5-660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1,684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57,6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20.5.02.06-0037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Коробки ответвительные 100х100 IP54 КМ4 УХЛ2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57,7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20.5.02.05-0001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Коробки типа КП-2 УЗ, для протяжки и разветвления проводов, размер 100x100x50 мм (огнестойк. пластиков. FS, IP65)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62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57,8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20.5.02.06-0003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Коробка разветвительная для открытой проводки KМ41261, размером 150х110х85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1,1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57,9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20.4.04.05-0001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Ящик протяжной стальной К-654, IP54, размер 400x400x200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м08-02-403-03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под штукатурку по стенам или в бороздах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7,68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58,1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21.2.03.05-0066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ПуГВ 1х2,5-450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0,792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м08-02-403-02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в готовых каналах стен и перекрытий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12,75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59,1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21.2.03.05-0068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ПуГВ 1х4-450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1,314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59,2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20.5.02.06-0001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Коробка уравнивания потенциалов открытой проводки KУП2603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10,8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59,3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20.5.02.11-0001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Коробка уравнивания потенциалов скрытой проводки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0,228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59,4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20.5.02.06-0004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Коробка уравнивания потенциалов открытой проводки, IP44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м08-02-412-02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10,48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60,1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21.2.03.05-0068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ПуГВ 1х4-450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1,08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м10-01-055-03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Прокладка кабеля, масса 1 м: до 1 кг, по стене бетонной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61,1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21.1.06.04-0101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монтажный МКЭШ 2х0,5-500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м08-02-472-06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Проводник заземляющий открыто по строительным основаниям: из полосовой стали сечением 100 мм2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62,1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08.3.07.01-0035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Сталь полосовая: 25х4 мм, марка Ст3сп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0,0785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26-02-024-01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Устройство огнепреградительных поясов и уплотнение кабельных заделок подушками противопожарными уплотнительными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63,2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12.2.05.10-0022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Плиты минераловатные, теплоизоляционные (ПЖ-100)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lastRenderedPageBreak/>
              <w:t>64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26-02-025-01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Огнезащитное покрытие толщиной слоя 0,8 мм кабелей и проводов диаметром: до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3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64,1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14.5.01.06-0014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Герметик огнезащитный противопожарный терморасширяющийся, с огнестойкостью не менее 45мин, ОГНЕЗА-ГТ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70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8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D72C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Общестроительные работы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6D72C9" w:rsidRPr="006D72C9" w:rsidTr="007D4BDB">
        <w:trPr>
          <w:trHeight w:val="2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46-03-012-01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Пробивка в бетонных конструкциях полов и стен борозд площадью сечения: до 20 см2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46-03-013-47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Сверление горизонтальных отверстий в бетонных конструкциях стен перфоратором глубиной 200 мм диаметром: свыше 25 мм до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66,1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46-03-013-60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На каждые 10 мм изменения глубины сверления добавлять или исключать: к расценке 46-03-013-47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-0,9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67,1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46-03-013-53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Сверление горизонтальных отверстий в бетонных конструкциях стен перфоратором глубиной 200 мм диаметром: свыше 65 мм до 80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68,1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46-03-013-66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На каждые 10 мм изменения глубины сверления добавлять или исключать: к расценке 46-03-013-53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-1,8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9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69,1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8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D72C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Световое ограждение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6D72C9" w:rsidRPr="006D72C9" w:rsidTr="007D4BDB">
        <w:trPr>
          <w:trHeight w:val="2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м08-02-371-01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Пускорегулирующий аппарат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70,1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64.4.02.02-0001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br/>
              <w:t>Блок управления заградительными огнями типа "День-ночь" БУО ДН-1 1х220В-1х220В с ФД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lastRenderedPageBreak/>
              <w:t>71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м08-03-596-04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Прожектор, отдельно устанавливаемый на стальной конструкции: на крыше здания, с лампой мощностью 1000 Вт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71,1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20.3.04.04-0025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Огонь заградительный ЗОМ, цоколь Е27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71,2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20.3.02.09-0002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Светодиодная лампа ЛСД-3, мощность 8 Вт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71,3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20.3.01.01-0022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Опорная стойка универсальная ОС(У)-60-3/4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м08-02-407-01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Труба стальная по установленным конструкциям, по стенам с креплением скобами, диаметр: до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0,53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72,1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23.3.06.05-0021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20 мм, толщина стенки 2,8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55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м08-02-409-09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0,39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73,1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20.2.12.03-0012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Трубы гибкие гофрированные из ПВХ, диаметр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м08-02-412-02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0,44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74,1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21.1.06.09-0151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3х1,5-660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0,045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м08-02-412-03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1,11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9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75,1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21.1.06.09-0152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3х2,5-660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0,113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  <w:r w:rsidRPr="006D72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8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D72C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Освещение шахт лифтов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6D72C9" w:rsidRPr="006D72C9" w:rsidTr="007D4BDB">
        <w:trPr>
          <w:trHeight w:val="2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м08-03-593-06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76,1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20.3.03.03-0029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настенно-потолочный, степень защиты IP54, мощность 8 Вт ЭРА SPB-1-08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lastRenderedPageBreak/>
              <w:t>77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м08-03-591-03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Выключатель: полугерметический и герметический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77,1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20.4.01.01-0023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Выключатель одноклавишный брызгозащищенный для открытой проводки, марка: А14-100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7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м08-02-407-01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Труба стальная по установленным конструкциям, по стенам с креплением скобами, диаметр: до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1,07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78,1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23.3.06.05-0021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20 мм, толщина стенки 2,8 мм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110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78,2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20.5.02.06-0030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Коробка разветвительная У-994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3,8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м08-02-412-03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1,47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79,1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21.1.06.09-0152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3х2,5-660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9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м08-02-412-02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80,1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21.1.06.09-0145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ВВГнг-LS 2х1,5-660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6D72C9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D72C9">
              <w:rPr>
                <w:rFonts w:ascii="Arial" w:hAnsi="Arial" w:cs="Arial"/>
                <w:color w:val="008000"/>
                <w:sz w:val="18"/>
                <w:szCs w:val="18"/>
              </w:rPr>
              <w:t>0,01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255"/>
        </w:trPr>
        <w:tc>
          <w:tcPr>
            <w:tcW w:w="10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D72C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Пуско-наладка насосов водоснабжения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6D72C9" w:rsidRPr="006D72C9" w:rsidTr="007D4BDB">
        <w:trPr>
          <w:trHeight w:val="2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D72C9" w:rsidRPr="006D72C9" w:rsidRDefault="006D72C9" w:rsidP="006D72C9">
            <w:pPr>
              <w:rPr>
                <w:sz w:val="20"/>
                <w:szCs w:val="20"/>
              </w:rPr>
            </w:pPr>
          </w:p>
        </w:tc>
      </w:tr>
      <w:tr w:rsidR="006D72C9" w:rsidRPr="006D72C9" w:rsidTr="007D4BDB">
        <w:trPr>
          <w:trHeight w:val="1539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D72C9" w:rsidRPr="006D72C9" w:rsidRDefault="006D72C9" w:rsidP="006D7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72C9">
              <w:rPr>
                <w:rFonts w:ascii="Arial" w:hAnsi="Arial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D72C9" w:rsidRPr="006D72C9" w:rsidRDefault="006D72C9" w:rsidP="006D7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72C9">
              <w:rPr>
                <w:rFonts w:ascii="Arial" w:hAnsi="Arial" w:cs="Arial"/>
                <w:b/>
                <w:sz w:val="22"/>
                <w:szCs w:val="22"/>
              </w:rPr>
              <w:t>Шифр расценки</w:t>
            </w:r>
            <w:r w:rsidRPr="006D72C9">
              <w:rPr>
                <w:rFonts w:ascii="Arial" w:hAnsi="Arial" w:cs="Arial"/>
                <w:b/>
                <w:sz w:val="22"/>
                <w:szCs w:val="22"/>
              </w:rPr>
              <w:br/>
              <w:t>и коды ресурсов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D72C9" w:rsidRPr="006D72C9" w:rsidRDefault="006D72C9" w:rsidP="006D7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72C9">
              <w:rPr>
                <w:rFonts w:ascii="Arial" w:hAnsi="Arial" w:cs="Arial"/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D72C9" w:rsidRPr="006D72C9" w:rsidRDefault="006D72C9" w:rsidP="006D7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72C9">
              <w:rPr>
                <w:rFonts w:ascii="Arial" w:hAnsi="Arial" w:cs="Arial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D72C9" w:rsidRPr="006D72C9" w:rsidRDefault="006D72C9" w:rsidP="006D7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72C9">
              <w:rPr>
                <w:rFonts w:ascii="Arial" w:hAnsi="Arial" w:cs="Arial"/>
                <w:b/>
                <w:sz w:val="22"/>
                <w:szCs w:val="22"/>
              </w:rPr>
              <w:t>Количество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6D72C9" w:rsidRPr="006D72C9" w:rsidRDefault="006D72C9" w:rsidP="006D72C9">
            <w:pPr>
              <w:rPr>
                <w:b/>
                <w:sz w:val="22"/>
                <w:szCs w:val="22"/>
              </w:rPr>
            </w:pPr>
            <w:r w:rsidRPr="006D72C9">
              <w:rPr>
                <w:b/>
                <w:sz w:val="22"/>
                <w:szCs w:val="22"/>
              </w:rPr>
              <w:t>Цена, без учета НДС, руб.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6D72C9" w:rsidRPr="006D72C9" w:rsidRDefault="006D72C9" w:rsidP="006D72C9">
            <w:pPr>
              <w:rPr>
                <w:b/>
                <w:sz w:val="22"/>
                <w:szCs w:val="22"/>
              </w:rPr>
            </w:pPr>
            <w:r w:rsidRPr="006D72C9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rPr>
                <w:b/>
                <w:sz w:val="22"/>
                <w:szCs w:val="22"/>
              </w:rPr>
            </w:pPr>
            <w:r w:rsidRPr="006D72C9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6D72C9" w:rsidRPr="006D72C9" w:rsidTr="007D4BDB">
        <w:trPr>
          <w:trHeight w:val="1185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6D72C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п01-13-010-01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Агрегат, включающий в себя механизмы, связанные между собой блокировочными связями, смонтированные: предприятием-изготовителем, в количестве до 2 шт.</w:t>
            </w:r>
            <w:r w:rsidRPr="006D72C9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М-ка 648/пр п.135) 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КОМПЛ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2C9" w:rsidRPr="006D72C9" w:rsidTr="007D4BDB">
        <w:trPr>
          <w:trHeight w:val="11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п01-13-010-02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C9" w:rsidRPr="006D72C9" w:rsidRDefault="006D72C9" w:rsidP="006D72C9">
            <w:pPr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Агрегат, включающий в себя механизмы, связанные между собой блокировочными связями, смонтированные: предприятием-изготовителем, в количестве до 5 шт.</w:t>
            </w:r>
            <w:r w:rsidRPr="006D72C9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М-ка 648/пр п.135)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2C9">
              <w:rPr>
                <w:rFonts w:ascii="Arial" w:hAnsi="Arial" w:cs="Arial"/>
                <w:sz w:val="16"/>
                <w:szCs w:val="16"/>
              </w:rPr>
              <w:t>КОМПЛ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7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C9" w:rsidRPr="006D72C9" w:rsidRDefault="006D72C9" w:rsidP="006D7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02B3" w:rsidRDefault="005102B3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3D0D43" w:rsidRDefault="003D0D43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128" w:type="pct"/>
        <w:tblInd w:w="-431" w:type="dxa"/>
        <w:tblLook w:val="04A0" w:firstRow="1" w:lastRow="0" w:firstColumn="1" w:lastColumn="0" w:noHBand="0" w:noVBand="1"/>
      </w:tblPr>
      <w:tblGrid>
        <w:gridCol w:w="8030"/>
        <w:gridCol w:w="7752"/>
      </w:tblGrid>
      <w:tr w:rsidR="004A110D" w:rsidRPr="00AF7836" w:rsidTr="007F782F">
        <w:trPr>
          <w:trHeight w:val="103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7F782F">
        <w:trPr>
          <w:trHeight w:val="103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  <w:r w:rsidR="001F35A6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7F782F">
        <w:trPr>
          <w:trHeight w:val="103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7F782F">
        <w:trPr>
          <w:trHeight w:val="1050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A921C2" w:rsidRPr="00A921C2" w:rsidRDefault="00813A0E" w:rsidP="00A921C2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9B103F">
              <w:t>(</w:t>
            </w:r>
            <w:r w:rsidR="00A921C2" w:rsidRPr="00A921C2">
              <w:rPr>
                <w:i/>
              </w:rPr>
              <w:t>с момента заключения договора до 15.12.2026 с правом</w:t>
            </w:r>
          </w:p>
          <w:p w:rsidR="00ED3E2B" w:rsidRPr="00417CE1" w:rsidRDefault="00A921C2" w:rsidP="00A921C2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A921C2">
              <w:rPr>
                <w:i/>
              </w:rPr>
              <w:t>досрочного выполнения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7F782F">
        <w:trPr>
          <w:trHeight w:val="896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21888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</w:t>
            </w:r>
            <w:r w:rsidRPr="00A921C2">
              <w:rPr>
                <w:rStyle w:val="blk"/>
                <w:i/>
                <w:color w:val="000000"/>
                <w:lang w:eastAsia="en-US"/>
              </w:rPr>
              <w:t>предпочтительно – 100% постоплата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7F782F">
        <w:trPr>
          <w:trHeight w:val="896"/>
        </w:trPr>
        <w:tc>
          <w:tcPr>
            <w:tcW w:w="2544" w:type="pct"/>
          </w:tcPr>
          <w:p w:rsidR="00387BAA" w:rsidRPr="00A921C2" w:rsidRDefault="0000318A" w:rsidP="00387BAA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00318A">
              <w:rPr>
                <w:rFonts w:eastAsiaTheme="minorHAnsi"/>
                <w:b/>
                <w:lang w:eastAsia="en-US"/>
              </w:rPr>
              <w:t xml:space="preserve">Гарантийный срок </w:t>
            </w:r>
            <w:r w:rsidR="00387BAA">
              <w:rPr>
                <w:rFonts w:eastAsiaTheme="minorHAnsi"/>
                <w:b/>
                <w:lang w:eastAsia="en-US"/>
              </w:rPr>
              <w:t>(</w:t>
            </w:r>
            <w:r w:rsidR="00591B30" w:rsidRPr="00A921C2">
              <w:rPr>
                <w:rFonts w:eastAsiaTheme="minorHAnsi"/>
                <w:i/>
                <w:lang w:eastAsia="en-US"/>
              </w:rPr>
              <w:t>66</w:t>
            </w:r>
            <w:r w:rsidR="00387BAA" w:rsidRPr="00A921C2">
              <w:rPr>
                <w:rFonts w:eastAsiaTheme="minorHAnsi"/>
                <w:i/>
                <w:lang w:eastAsia="en-US"/>
              </w:rPr>
              <w:t xml:space="preserve"> месяцев после получения</w:t>
            </w:r>
          </w:p>
          <w:p w:rsidR="002D67BC" w:rsidRPr="00CC2CB7" w:rsidRDefault="00387BAA" w:rsidP="00387BAA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A921C2">
              <w:rPr>
                <w:rFonts w:eastAsiaTheme="minorHAnsi"/>
                <w:i/>
                <w:lang w:eastAsia="en-US"/>
              </w:rPr>
              <w:t>разрешения на ввод объекта в эксплуатацию</w:t>
            </w:r>
            <w:r>
              <w:rPr>
                <w:rFonts w:eastAsiaTheme="minorHAnsi"/>
                <w:b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283C44" w:rsidTr="00024C64">
        <w:tc>
          <w:tcPr>
            <w:tcW w:w="7792" w:type="dxa"/>
          </w:tcPr>
          <w:p w:rsidR="00283C44" w:rsidRPr="00F9314A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283C44" w:rsidTr="00024C64">
        <w:tc>
          <w:tcPr>
            <w:tcW w:w="7792" w:type="dxa"/>
          </w:tcPr>
          <w:p w:rsidR="00283C44" w:rsidRPr="00074C71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283C44" w:rsidTr="00024C64">
        <w:tc>
          <w:tcPr>
            <w:tcW w:w="7792" w:type="dxa"/>
          </w:tcPr>
          <w:p w:rsidR="00283C44" w:rsidRPr="00CF06B3" w:rsidRDefault="00C67E67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C67E67">
              <w:rPr>
                <w:rFonts w:eastAsiaTheme="minorHAnsi"/>
                <w:lang w:eastAsia="en-US"/>
              </w:rPr>
              <w:t>аличие СРО в области строительства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8429D5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5-ти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lastRenderedPageBreak/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83A" w:rsidRDefault="0016083A">
      <w:r>
        <w:separator/>
      </w:r>
    </w:p>
  </w:endnote>
  <w:endnote w:type="continuationSeparator" w:id="0">
    <w:p w:rsidR="0016083A" w:rsidRDefault="0016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3F" w:rsidRDefault="00A43A3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A3F" w:rsidRDefault="00A43A3F" w:rsidP="00B8131F">
    <w:pPr>
      <w:pStyle w:val="a4"/>
      <w:ind w:right="360"/>
    </w:pPr>
  </w:p>
  <w:p w:rsidR="00A43A3F" w:rsidRDefault="00A43A3F"/>
  <w:p w:rsidR="00A43A3F" w:rsidRDefault="00A43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83A" w:rsidRDefault="0016083A">
      <w:r>
        <w:separator/>
      </w:r>
    </w:p>
  </w:footnote>
  <w:footnote w:type="continuationSeparator" w:id="0">
    <w:p w:rsidR="0016083A" w:rsidRDefault="00160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18A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083A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44B"/>
    <w:rsid w:val="001869D7"/>
    <w:rsid w:val="00187758"/>
    <w:rsid w:val="00192435"/>
    <w:rsid w:val="001A09DC"/>
    <w:rsid w:val="001A10DC"/>
    <w:rsid w:val="001A7754"/>
    <w:rsid w:val="001B1130"/>
    <w:rsid w:val="001B22FB"/>
    <w:rsid w:val="001B2EAA"/>
    <w:rsid w:val="001B3BA8"/>
    <w:rsid w:val="001B5269"/>
    <w:rsid w:val="001B5F53"/>
    <w:rsid w:val="001C242F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35A6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3C4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3014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87BAA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0DCD"/>
    <w:rsid w:val="003B353A"/>
    <w:rsid w:val="003B41BF"/>
    <w:rsid w:val="003B425B"/>
    <w:rsid w:val="003C1365"/>
    <w:rsid w:val="003C1B27"/>
    <w:rsid w:val="003C66D1"/>
    <w:rsid w:val="003C7714"/>
    <w:rsid w:val="003D0D43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4056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02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56802"/>
    <w:rsid w:val="00561759"/>
    <w:rsid w:val="005706D0"/>
    <w:rsid w:val="00573062"/>
    <w:rsid w:val="005816AD"/>
    <w:rsid w:val="005842A3"/>
    <w:rsid w:val="00584DF5"/>
    <w:rsid w:val="00586927"/>
    <w:rsid w:val="00591B30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347F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D72C9"/>
    <w:rsid w:val="006E1839"/>
    <w:rsid w:val="006E2DDF"/>
    <w:rsid w:val="006E3725"/>
    <w:rsid w:val="006E7C6A"/>
    <w:rsid w:val="006F2B67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42500"/>
    <w:rsid w:val="007435C7"/>
    <w:rsid w:val="007521D1"/>
    <w:rsid w:val="007535E7"/>
    <w:rsid w:val="007536D8"/>
    <w:rsid w:val="007538FE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4BDB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7F782F"/>
    <w:rsid w:val="00801986"/>
    <w:rsid w:val="0080249D"/>
    <w:rsid w:val="008046A7"/>
    <w:rsid w:val="008079C3"/>
    <w:rsid w:val="0081313D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29D5"/>
    <w:rsid w:val="00845C0F"/>
    <w:rsid w:val="008464EC"/>
    <w:rsid w:val="0084758A"/>
    <w:rsid w:val="00847D4A"/>
    <w:rsid w:val="00852248"/>
    <w:rsid w:val="0085230D"/>
    <w:rsid w:val="008539F2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B7E4F"/>
    <w:rsid w:val="008C06A8"/>
    <w:rsid w:val="008C4B35"/>
    <w:rsid w:val="008C56D1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315"/>
    <w:rsid w:val="00933D3B"/>
    <w:rsid w:val="00941882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77634"/>
    <w:rsid w:val="0098162D"/>
    <w:rsid w:val="009816B8"/>
    <w:rsid w:val="00981C96"/>
    <w:rsid w:val="009830DA"/>
    <w:rsid w:val="00992BB7"/>
    <w:rsid w:val="009936F8"/>
    <w:rsid w:val="0099394B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4BAB"/>
    <w:rsid w:val="00A756C4"/>
    <w:rsid w:val="00A765BA"/>
    <w:rsid w:val="00A76C67"/>
    <w:rsid w:val="00A80800"/>
    <w:rsid w:val="00A90AD5"/>
    <w:rsid w:val="00A921C2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0001"/>
    <w:rsid w:val="00B20F41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A653E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1888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67E6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C2A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54BD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50D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3D38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39D7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1F4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C784E38-9266-4BE9-8B15-A3C7855E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20</Pages>
  <Words>5031</Words>
  <Characters>28682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111</cp:revision>
  <cp:lastPrinted>2020-10-12T13:22:00Z</cp:lastPrinted>
  <dcterms:created xsi:type="dcterms:W3CDTF">2025-10-06T07:44:00Z</dcterms:created>
  <dcterms:modified xsi:type="dcterms:W3CDTF">2026-05-27T08:51:00Z</dcterms:modified>
</cp:coreProperties>
</file>